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0" w:type="dxa"/>
        <w:tblLook w:val="04A0" w:firstRow="1" w:lastRow="0" w:firstColumn="1" w:lastColumn="0" w:noHBand="0" w:noVBand="1"/>
      </w:tblPr>
      <w:tblGrid>
        <w:gridCol w:w="973"/>
        <w:gridCol w:w="1095"/>
        <w:gridCol w:w="1093"/>
        <w:gridCol w:w="1016"/>
        <w:gridCol w:w="1016"/>
        <w:gridCol w:w="1016"/>
        <w:gridCol w:w="3951"/>
      </w:tblGrid>
      <w:tr w:rsidR="00367729" w:rsidRPr="00367729" w14:paraId="6B686F65" w14:textId="77777777" w:rsidTr="00367729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50C09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72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3890619" wp14:editId="1ABBD4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05100" cy="81915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2544C0-C6E0-4A5B-A3D0-EAE2B065B7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B52544C0-C6E0-4A5B-A3D0-EAE2B065B7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05217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672D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DBC7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1E22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EB12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00E3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6B4F1" w14:textId="77777777" w:rsidR="00367729" w:rsidRPr="00367729" w:rsidRDefault="00367729" w:rsidP="00367729">
            <w:pPr>
              <w:jc w:val="right"/>
              <w:rPr>
                <w:rFonts w:ascii="Kontrapunkt Light" w:eastAsia="Times New Roman" w:hAnsi="Kontrapunkt Light" w:cs="Calibri"/>
                <w:sz w:val="18"/>
                <w:szCs w:val="18"/>
              </w:rPr>
            </w:pPr>
            <w:r w:rsidRPr="00367729">
              <w:rPr>
                <w:rFonts w:ascii="Kontrapunkt Light" w:eastAsia="Times New Roman" w:hAnsi="Kontrapunkt Light" w:cs="Calibri"/>
                <w:sz w:val="18"/>
                <w:szCs w:val="18"/>
              </w:rPr>
              <w:t>2500 Evergreen Ave</w:t>
            </w:r>
          </w:p>
        </w:tc>
      </w:tr>
      <w:tr w:rsidR="00367729" w:rsidRPr="00367729" w14:paraId="63A46455" w14:textId="77777777" w:rsidTr="00367729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5A9F" w14:textId="77777777" w:rsidR="00367729" w:rsidRPr="00367729" w:rsidRDefault="00367729" w:rsidP="00367729">
            <w:pPr>
              <w:jc w:val="right"/>
              <w:rPr>
                <w:rFonts w:ascii="Kontrapunkt Light" w:eastAsia="Times New Roman" w:hAnsi="Kontrapunkt Light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5303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7E58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D128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C78C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FB70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A64C" w14:textId="77777777" w:rsidR="00367729" w:rsidRPr="00367729" w:rsidRDefault="00367729" w:rsidP="00367729">
            <w:pPr>
              <w:jc w:val="right"/>
              <w:rPr>
                <w:rFonts w:ascii="Kontrapunkt Light" w:eastAsia="Times New Roman" w:hAnsi="Kontrapunkt Light" w:cs="Calibri"/>
                <w:sz w:val="20"/>
                <w:szCs w:val="20"/>
              </w:rPr>
            </w:pPr>
            <w:r w:rsidRPr="00367729">
              <w:rPr>
                <w:rFonts w:ascii="Kontrapunkt Light" w:eastAsia="Times New Roman" w:hAnsi="Kontrapunkt Light" w:cs="Calibri"/>
                <w:sz w:val="20"/>
                <w:szCs w:val="20"/>
              </w:rPr>
              <w:t>Jacksonville, FL 32206</w:t>
            </w:r>
          </w:p>
        </w:tc>
      </w:tr>
      <w:tr w:rsidR="00367729" w:rsidRPr="00367729" w14:paraId="394BEC39" w14:textId="77777777" w:rsidTr="00367729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0FF5" w14:textId="77777777" w:rsidR="00367729" w:rsidRPr="00367729" w:rsidRDefault="00367729" w:rsidP="00367729">
            <w:pPr>
              <w:jc w:val="right"/>
              <w:rPr>
                <w:rFonts w:ascii="Kontrapunkt Light" w:eastAsia="Times New Roman" w:hAnsi="Kontrapunkt Light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063D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4300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461F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D520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F981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08B46" w14:textId="77777777" w:rsidR="00367729" w:rsidRPr="00367729" w:rsidRDefault="00367729" w:rsidP="00367729">
            <w:pPr>
              <w:jc w:val="right"/>
              <w:rPr>
                <w:rFonts w:ascii="Kontrapunkt Light" w:eastAsia="Times New Roman" w:hAnsi="Kontrapunkt Light" w:cs="Calibri"/>
                <w:sz w:val="18"/>
                <w:szCs w:val="18"/>
              </w:rPr>
            </w:pPr>
            <w:r w:rsidRPr="00367729">
              <w:rPr>
                <w:rFonts w:ascii="Kontrapunkt Light" w:eastAsia="Times New Roman" w:hAnsi="Kontrapunkt Light" w:cs="Calibri"/>
                <w:sz w:val="18"/>
                <w:szCs w:val="18"/>
              </w:rPr>
              <w:t>(904) 353-3694</w:t>
            </w:r>
          </w:p>
        </w:tc>
      </w:tr>
      <w:tr w:rsidR="00367729" w:rsidRPr="00367729" w14:paraId="2ED6C096" w14:textId="77777777" w:rsidTr="00367729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20D9" w14:textId="77777777" w:rsidR="00367729" w:rsidRPr="00367729" w:rsidRDefault="00367729" w:rsidP="00367729">
            <w:pPr>
              <w:jc w:val="right"/>
              <w:rPr>
                <w:rFonts w:ascii="Kontrapunkt Light" w:eastAsia="Times New Roman" w:hAnsi="Kontrapunkt Light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EC04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1E5C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7F25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9279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23E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8F68A" w14:textId="77777777" w:rsidR="00367729" w:rsidRPr="00367729" w:rsidRDefault="00367729" w:rsidP="00367729">
            <w:pPr>
              <w:jc w:val="right"/>
              <w:rPr>
                <w:rFonts w:ascii="Kontrapunkt Light" w:eastAsia="Times New Roman" w:hAnsi="Kontrapunkt Light" w:cs="Calibri"/>
                <w:sz w:val="18"/>
                <w:szCs w:val="18"/>
              </w:rPr>
            </w:pPr>
            <w:r w:rsidRPr="00367729">
              <w:rPr>
                <w:rFonts w:ascii="Kontrapunkt Light" w:eastAsia="Times New Roman" w:hAnsi="Kontrapunkt Light" w:cs="Calibri"/>
                <w:sz w:val="18"/>
                <w:szCs w:val="18"/>
              </w:rPr>
              <w:t>www.bermanbros.com</w:t>
            </w:r>
          </w:p>
        </w:tc>
      </w:tr>
      <w:tr w:rsidR="00367729" w:rsidRPr="00367729" w14:paraId="58642103" w14:textId="77777777" w:rsidTr="00367729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F3A9" w14:textId="77777777" w:rsidR="00367729" w:rsidRPr="00367729" w:rsidRDefault="00367729" w:rsidP="00367729">
            <w:pPr>
              <w:jc w:val="right"/>
              <w:rPr>
                <w:rFonts w:ascii="Kontrapunkt Light" w:eastAsia="Times New Roman" w:hAnsi="Kontrapunkt Light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8AF0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EC6E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3098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2224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A0B5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3397" w14:textId="77777777" w:rsidR="00367729" w:rsidRPr="00367729" w:rsidRDefault="00367729" w:rsidP="0036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729" w:rsidRPr="00367729" w14:paraId="5E6411CC" w14:textId="77777777" w:rsidTr="00367729">
        <w:trPr>
          <w:trHeight w:val="36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55B" w14:textId="77777777" w:rsidR="00367729" w:rsidRPr="00367729" w:rsidRDefault="00367729" w:rsidP="00367729">
            <w:pPr>
              <w:jc w:val="center"/>
              <w:rPr>
                <w:rFonts w:ascii="Montserrat" w:eastAsia="Times New Roman" w:hAnsi="Montserrat" w:cs="Calibri"/>
                <w:sz w:val="20"/>
                <w:szCs w:val="20"/>
                <w:u w:val="single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  <w:u w:val="single"/>
              </w:rPr>
              <w:t>SCRAP CUSTOMER PROFILE</w:t>
            </w:r>
          </w:p>
        </w:tc>
      </w:tr>
      <w:tr w:rsidR="00367729" w:rsidRPr="00367729" w14:paraId="70A713E2" w14:textId="77777777" w:rsidTr="00367729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B2B9" w14:textId="77777777" w:rsidR="00367729" w:rsidRPr="00367729" w:rsidRDefault="00367729" w:rsidP="00367729">
            <w:pPr>
              <w:jc w:val="center"/>
              <w:rPr>
                <w:rFonts w:ascii="Montserrat" w:eastAsia="Times New Roman" w:hAnsi="Montserrat" w:cs="Calibri"/>
                <w:sz w:val="20"/>
                <w:szCs w:val="20"/>
                <w:u w:val="singl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4777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550E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D61A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5905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E9CA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9D1C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</w:tbl>
    <w:p w14:paraId="19D8C52F" w14:textId="289AC008" w:rsidR="00367729" w:rsidRPr="00367729" w:rsidRDefault="00367729" w:rsidP="00367729">
      <w:pPr>
        <w:jc w:val="center"/>
        <w:rPr>
          <w:rFonts w:ascii="Montserrat" w:hAnsi="Montserrat"/>
          <w:sz w:val="20"/>
          <w:szCs w:val="20"/>
        </w:rPr>
      </w:pPr>
      <w:r w:rsidRPr="00367729">
        <w:rPr>
          <w:rFonts w:ascii="Montserrat" w:eastAsia="Times New Roman" w:hAnsi="Montserrat" w:cs="Calibri"/>
          <w:sz w:val="20"/>
          <w:szCs w:val="20"/>
        </w:rPr>
        <w:t xml:space="preserve">Please complete and send back to us via </w:t>
      </w:r>
      <w:r w:rsidRPr="00367729">
        <w:rPr>
          <w:rFonts w:ascii="Montserrat" w:eastAsia="Times New Roman" w:hAnsi="Montserrat" w:cs="Calibri"/>
          <w:sz w:val="20"/>
          <w:szCs w:val="20"/>
          <w:u w:val="single"/>
        </w:rPr>
        <w:t>recycling@bermanbros.com</w:t>
      </w:r>
      <w:r w:rsidRPr="00367729">
        <w:rPr>
          <w:rFonts w:ascii="Montserrat" w:eastAsia="Times New Roman" w:hAnsi="Montserrat" w:cs="Calibri"/>
          <w:sz w:val="20"/>
          <w:szCs w:val="20"/>
        </w:rPr>
        <w:t>. Thankyou!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1016"/>
        <w:gridCol w:w="1095"/>
        <w:gridCol w:w="1093"/>
        <w:gridCol w:w="1016"/>
        <w:gridCol w:w="1016"/>
        <w:gridCol w:w="1107"/>
        <w:gridCol w:w="3860"/>
      </w:tblGrid>
      <w:tr w:rsidR="00367729" w:rsidRPr="00367729" w14:paraId="7987CC7F" w14:textId="77777777" w:rsidTr="00367729">
        <w:trPr>
          <w:trHeight w:val="3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C7B3" w14:textId="3B5A7F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NAME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40EF1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E297D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A7681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10164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F1A98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BF4B7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0E4F0E76" w14:textId="77777777" w:rsidTr="00367729">
        <w:trPr>
          <w:trHeight w:val="3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10EE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70C7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dba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62E80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2C4C8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1628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2CCC8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6DCBC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64C82C48" w14:textId="77777777" w:rsidTr="00367729">
        <w:trPr>
          <w:trHeight w:val="360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8981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Industry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9DC07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ABAEE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213C0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C9E0A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7D80D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4A53195F" w14:textId="77777777" w:rsidTr="00367729">
        <w:trPr>
          <w:trHeight w:val="360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C3E2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Mailing Address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AD5D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190CA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C8493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6EA86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FD88A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1BCD257D" w14:textId="77777777" w:rsidTr="00367729">
        <w:trPr>
          <w:trHeight w:val="3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3949" w14:textId="260050A3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Phone#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F9550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FF834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1AA12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663CF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CBEC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Fax#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F00C3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51B7BA5F" w14:textId="77777777" w:rsidTr="00367729">
        <w:trPr>
          <w:trHeight w:val="360"/>
        </w:trPr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EE6C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Scrap Pickup Location (if differs from above)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E800D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32BE4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3AD33EF7" w14:textId="77777777" w:rsidTr="00367729">
        <w:trPr>
          <w:trHeight w:val="3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A19C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A203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Contact at Scrap Pickup Location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4F361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9A31B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32E503B2" w14:textId="77777777" w:rsidTr="00367729">
        <w:trPr>
          <w:trHeight w:val="3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62BF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0B22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F7B6" w14:textId="7522515B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Phone#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6CB38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F15D7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7B32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1FCF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</w:tr>
      <w:tr w:rsidR="00367729" w:rsidRPr="00367729" w14:paraId="45601098" w14:textId="77777777" w:rsidTr="00367729">
        <w:trPr>
          <w:trHeight w:val="3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7FAF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2302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D3AD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Email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2666C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FF727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97CAB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07C5F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5D15E97F" w14:textId="77777777" w:rsidTr="00367729">
        <w:trPr>
          <w:trHeight w:val="3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6705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EF74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Accounts Receivable Contact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BF74D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B2DB9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43203A0D" w14:textId="77777777" w:rsidTr="00367729">
        <w:trPr>
          <w:trHeight w:val="3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9E6E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AE03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90F0" w14:textId="40980F96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Phone#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63DF3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36960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E3009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B0E6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</w:tr>
      <w:tr w:rsidR="00367729" w:rsidRPr="00367729" w14:paraId="000E24C3" w14:textId="77777777" w:rsidTr="00367729">
        <w:trPr>
          <w:trHeight w:val="33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DE0A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ECE3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B6B4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Email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6E2FF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F0EAE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2EBF9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38339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588A75AD" w14:textId="77777777" w:rsidTr="00367729">
        <w:trPr>
          <w:trHeight w:val="330"/>
        </w:trPr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F47A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Payment Preference: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C989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4C63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2D9B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83A1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367729" w:rsidRPr="00367729" w14:paraId="49A8176B" w14:textId="77777777" w:rsidTr="00367729">
        <w:trPr>
          <w:trHeight w:val="330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64E8" w14:textId="4413D22C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Cash ($1000 Maximum), please list authorized</w:t>
            </w: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 xml:space="preserve"> </w:t>
            </w: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recipients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90A2C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178BAAB3" w14:textId="77777777" w:rsidTr="00367729">
        <w:trPr>
          <w:trHeight w:val="3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511E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FBF4B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A8074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EC4AC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BCEEE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E4F22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EC0E9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7440CA08" w14:textId="77777777" w:rsidTr="00367729">
        <w:trPr>
          <w:trHeight w:val="360"/>
        </w:trPr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58D6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Checks - payable to: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CF258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9E353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2BA53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2CD74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474BB7CE" w14:textId="77777777" w:rsidTr="00367729">
        <w:trPr>
          <w:trHeight w:val="360"/>
        </w:trPr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8E83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Authorization for ACH: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F304C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CC56D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EBD10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8002E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0AF186E6" w14:textId="77777777" w:rsidTr="00367729">
        <w:trPr>
          <w:trHeight w:val="3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4489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086B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Financial Instruction: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8EA1A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9E39A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D63F5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0A61D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58B11997" w14:textId="77777777" w:rsidTr="00367729">
        <w:trPr>
          <w:trHeight w:val="3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C94B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34BC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Routing Number: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FF1E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DEE2D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0ABE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3DF0E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367729" w:rsidRPr="00367729" w14:paraId="3415A445" w14:textId="77777777" w:rsidTr="00367729">
        <w:trPr>
          <w:trHeight w:val="3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994A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60C8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Account Number: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BBA3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C3407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4EC3F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828E4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05AB16D9" w14:textId="77777777" w:rsidTr="00367729">
        <w:trPr>
          <w:trHeight w:val="3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C50E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89B2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Email for Payment Notification: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642D0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DF489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51170DF5" w14:textId="77777777" w:rsidTr="00367729">
        <w:trPr>
          <w:trHeight w:val="3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25AD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2315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B02C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7621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AA47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3AE9" w14:textId="77777777" w:rsidR="00367729" w:rsidRPr="00367729" w:rsidRDefault="00367729" w:rsidP="00367729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E3AC" w14:textId="77777777" w:rsidR="00367729" w:rsidRPr="00367729" w:rsidRDefault="00367729" w:rsidP="00367729">
            <w:pPr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Arial"/>
                <w:sz w:val="20"/>
                <w:szCs w:val="20"/>
              </w:rPr>
              <w:t> </w:t>
            </w:r>
          </w:p>
        </w:tc>
      </w:tr>
      <w:tr w:rsidR="00367729" w:rsidRPr="00367729" w14:paraId="3AB96FB6" w14:textId="77777777" w:rsidTr="00367729">
        <w:trPr>
          <w:trHeight w:val="360"/>
        </w:trPr>
        <w:tc>
          <w:tcPr>
            <w:tcW w:w="101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4CFD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367729">
              <w:rPr>
                <w:rFonts w:ascii="Montserrat" w:eastAsia="Times New Roman" w:hAnsi="Montserrat" w:cs="Calibri"/>
                <w:sz w:val="18"/>
                <w:szCs w:val="18"/>
              </w:rPr>
              <w:t>This authorization will remain in effect until Berman Brothers receives written notification from me changing bank information, cancelling ACH service or Berman Brothers discontinues or changes ACH service. I shall send changes request to this service and understand it make take 14 days for this change to take effect.</w:t>
            </w:r>
          </w:p>
        </w:tc>
      </w:tr>
      <w:tr w:rsidR="00367729" w:rsidRPr="00367729" w14:paraId="3DE79556" w14:textId="77777777" w:rsidTr="00367729">
        <w:trPr>
          <w:trHeight w:val="360"/>
        </w:trPr>
        <w:tc>
          <w:tcPr>
            <w:tcW w:w="101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F5EDF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</w:p>
        </w:tc>
      </w:tr>
      <w:tr w:rsidR="00367729" w:rsidRPr="00367729" w14:paraId="3BB7ECCE" w14:textId="77777777" w:rsidTr="00367729">
        <w:trPr>
          <w:trHeight w:val="3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D5B0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AABCA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D18C2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BA30C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AC24C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CCDA1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622C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18"/>
                <w:szCs w:val="18"/>
              </w:rPr>
            </w:pPr>
          </w:p>
        </w:tc>
      </w:tr>
      <w:tr w:rsidR="00367729" w:rsidRPr="00367729" w14:paraId="359E5DCF" w14:textId="77777777" w:rsidTr="00367729">
        <w:trPr>
          <w:trHeight w:val="276"/>
        </w:trPr>
        <w:tc>
          <w:tcPr>
            <w:tcW w:w="101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464DE" w14:textId="427A90B1" w:rsidR="00367729" w:rsidRPr="00367729" w:rsidRDefault="00367729" w:rsidP="00367729">
            <w:pPr>
              <w:rPr>
                <w:rFonts w:ascii="Montserrat" w:eastAsia="Times New Roman" w:hAnsi="Montserrat" w:cs="Calibri"/>
                <w:sz w:val="18"/>
                <w:szCs w:val="18"/>
              </w:rPr>
            </w:pPr>
            <w:r w:rsidRPr="00367729">
              <w:rPr>
                <w:rFonts w:ascii="Montserrat" w:eastAsia="Times New Roman" w:hAnsi="Montserrat" w:cs="Calibri"/>
                <w:sz w:val="18"/>
                <w:szCs w:val="18"/>
              </w:rPr>
              <w:t>A signature below acknowledges understanding of and adherence to all pertinent statutes and regulations for Restricted Regulated Metals Property, identified in Sec 185.502. (h) of ordinance 2011-766-E and Florida Statute 538.26 (please</w:t>
            </w:r>
            <w:bookmarkStart w:id="0" w:name="_GoBack"/>
            <w:bookmarkEnd w:id="0"/>
            <w:r w:rsidRPr="00367729">
              <w:rPr>
                <w:rFonts w:ascii="Montserrat" w:eastAsia="Times New Roman" w:hAnsi="Montserrat" w:cs="Calibri"/>
                <w:sz w:val="18"/>
                <w:szCs w:val="18"/>
              </w:rPr>
              <w:t xml:space="preserve"> see our website for links to ordinance and statute).</w:t>
            </w:r>
          </w:p>
        </w:tc>
      </w:tr>
      <w:tr w:rsidR="00367729" w:rsidRPr="00367729" w14:paraId="621B9032" w14:textId="77777777" w:rsidTr="00367729">
        <w:trPr>
          <w:trHeight w:val="600"/>
        </w:trPr>
        <w:tc>
          <w:tcPr>
            <w:tcW w:w="101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19AC7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</w:tr>
      <w:tr w:rsidR="00367729" w:rsidRPr="00367729" w14:paraId="532BD148" w14:textId="77777777" w:rsidTr="00367729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A814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DFE8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9C8C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9BD3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B5E1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7CD7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0092" w14:textId="77777777" w:rsidR="00367729" w:rsidRPr="00367729" w:rsidRDefault="00367729" w:rsidP="00367729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367729" w:rsidRPr="00367729" w14:paraId="2F735855" w14:textId="77777777" w:rsidTr="00367729">
        <w:trPr>
          <w:trHeight w:val="315"/>
        </w:trPr>
        <w:tc>
          <w:tcPr>
            <w:tcW w:w="4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94BE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Authorized Signature &amp; Date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F11D9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C56A0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3F2B8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18848304" w14:textId="77777777" w:rsidTr="00367729">
        <w:trPr>
          <w:trHeight w:val="315"/>
        </w:trPr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8666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Printed Name &amp; Title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8DF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898E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3DE8E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DE2D8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1746E4B3" w14:textId="77777777" w:rsidTr="00367729">
        <w:trPr>
          <w:trHeight w:val="315"/>
        </w:trPr>
        <w:tc>
          <w:tcPr>
            <w:tcW w:w="4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DE63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Email Address &amp; Phone Number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A3CB4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79CD6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8703F" w14:textId="77777777" w:rsidR="00367729" w:rsidRPr="00367729" w:rsidRDefault="00367729" w:rsidP="00367729">
            <w:pPr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367729">
              <w:rPr>
                <w:rFonts w:ascii="Montserrat" w:eastAsia="Times New Roman" w:hAnsi="Montserrat" w:cs="Calibri"/>
                <w:sz w:val="20"/>
                <w:szCs w:val="20"/>
              </w:rPr>
              <w:t> </w:t>
            </w:r>
          </w:p>
        </w:tc>
      </w:tr>
      <w:tr w:rsidR="00367729" w:rsidRPr="00367729" w14:paraId="11931F10" w14:textId="77777777" w:rsidTr="00367729">
        <w:trPr>
          <w:trHeight w:val="25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06944" w14:textId="283F89EB" w:rsidR="00367729" w:rsidRPr="00367729" w:rsidRDefault="00367729" w:rsidP="00367729">
            <w:pPr>
              <w:jc w:val="center"/>
              <w:rPr>
                <w:rFonts w:ascii="Montserrat" w:eastAsia="Times New Roman" w:hAnsi="Montserrat" w:cs="Calibri"/>
                <w:i/>
                <w:iCs/>
                <w:sz w:val="20"/>
                <w:szCs w:val="20"/>
              </w:rPr>
            </w:pPr>
          </w:p>
        </w:tc>
      </w:tr>
    </w:tbl>
    <w:p w14:paraId="25E88026" w14:textId="77777777" w:rsidR="000E45E6" w:rsidRPr="00367729" w:rsidRDefault="000E45E6" w:rsidP="00367729">
      <w:pPr>
        <w:rPr>
          <w:rFonts w:ascii="Montserrat" w:hAnsi="Montserrat"/>
          <w:sz w:val="20"/>
          <w:szCs w:val="20"/>
          <w:vertAlign w:val="subscript"/>
        </w:rPr>
      </w:pPr>
    </w:p>
    <w:sectPr w:rsidR="000E45E6" w:rsidRPr="00367729" w:rsidSect="00367729">
      <w:pgSz w:w="12240" w:h="15840"/>
      <w:pgMar w:top="360" w:right="1440" w:bottom="6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ntrapunkt Light">
    <w:panose1 w:val="02000303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29"/>
    <w:rsid w:val="000E45E6"/>
    <w:rsid w:val="00367729"/>
    <w:rsid w:val="00D2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447572"/>
  <w15:chartTrackingRefBased/>
  <w15:docId w15:val="{EF86F665-5F7C-4BB1-B533-F1DF9BEC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Stoddard</dc:creator>
  <cp:keywords/>
  <dc:description/>
  <cp:lastModifiedBy>Rochelle Stoddard</cp:lastModifiedBy>
  <cp:revision>1</cp:revision>
  <dcterms:created xsi:type="dcterms:W3CDTF">2019-10-24T14:41:00Z</dcterms:created>
  <dcterms:modified xsi:type="dcterms:W3CDTF">2019-10-24T14:56:00Z</dcterms:modified>
</cp:coreProperties>
</file>